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4" w:rsidRDefault="00AE35F4" w:rsidP="00AE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АННОТАЦИЯ К РАБОЧЕЙ ПРОГРАММЕ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учебному предмету </w:t>
      </w:r>
    </w:p>
    <w:p w:rsidR="00AE35F4" w:rsidRDefault="00AE35F4" w:rsidP="00AE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8-9 классы.</w:t>
      </w:r>
    </w:p>
    <w:p w:rsidR="00AE35F4" w:rsidRDefault="00AE35F4" w:rsidP="00AE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35F4" w:rsidRDefault="00AE35F4" w:rsidP="00AE35F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Нормативно – правовые основания разработки рабочей программы</w:t>
      </w:r>
    </w:p>
    <w:p w:rsidR="00AE35F4" w:rsidRDefault="00AE35F4" w:rsidP="00AE35F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№ 273-ФЗ «Об образовании в Российской Федерации», требованиями федерального государственного образовательного стандарта основного общего образования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мая 2021 г. № 287, федеральной 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программойсреднегообщего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образования, утвержденной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 18.05.2023 № 371, на основе основной общеобразовательной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среднегообщего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МАОУ «Лицей №5», на основе Федеральной рабочей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 учебному предмету «</w:t>
      </w:r>
      <w:r>
        <w:rPr>
          <w:rFonts w:ascii="Times New Roman" w:hAnsi="Times New Roman"/>
          <w:bCs/>
          <w:color w:val="000000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>» для 8-9  классов.</w:t>
      </w:r>
    </w:p>
    <w:p w:rsidR="00AE35F4" w:rsidRDefault="00AE35F4" w:rsidP="00AE35F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основам безопасности жизнедеятельности  включают личностные,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</w:p>
    <w:p w:rsidR="00C83EE7" w:rsidRPr="00C83EE7" w:rsidRDefault="00C83EE7" w:rsidP="00C83EE7">
      <w:pPr>
        <w:spacing w:after="0" w:line="264" w:lineRule="auto"/>
        <w:ind w:left="120"/>
        <w:jc w:val="center"/>
      </w:pPr>
      <w:r w:rsidRPr="00C83EE7">
        <w:rPr>
          <w:rFonts w:ascii="Times New Roman" w:hAnsi="Times New Roman"/>
          <w:color w:val="000000"/>
          <w:sz w:val="28"/>
        </w:rPr>
        <w:t>МЕСТО ПРЕДМЕТА В УЧЕБНОМ ПЛАНЕ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</w:p>
    <w:p w:rsidR="00C83EE7" w:rsidRDefault="00C83EE7" w:rsidP="00C83EE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0097A"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</w:t>
      </w:r>
      <w:r>
        <w:rPr>
          <w:rFonts w:ascii="Times New Roman" w:hAnsi="Times New Roman"/>
          <w:color w:val="000000"/>
          <w:sz w:val="28"/>
        </w:rPr>
        <w:t>7</w:t>
      </w:r>
      <w:r w:rsidRPr="00F0097A">
        <w:rPr>
          <w:rFonts w:ascii="Times New Roman" w:hAnsi="Times New Roman"/>
          <w:color w:val="000000"/>
          <w:sz w:val="28"/>
        </w:rPr>
        <w:t xml:space="preserve"> часов, из них по 34 часа</w:t>
      </w:r>
      <w:r>
        <w:rPr>
          <w:rFonts w:ascii="Times New Roman" w:hAnsi="Times New Roman"/>
          <w:color w:val="000000"/>
          <w:sz w:val="28"/>
        </w:rPr>
        <w:t xml:space="preserve"> в 8 классе и 33 часа </w:t>
      </w:r>
      <w:r w:rsidRPr="00F0097A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9 </w:t>
      </w:r>
      <w:r w:rsidRPr="00F0097A">
        <w:rPr>
          <w:rFonts w:ascii="Times New Roman" w:hAnsi="Times New Roman"/>
          <w:color w:val="000000"/>
          <w:sz w:val="28"/>
        </w:rPr>
        <w:t>классе.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</w:p>
    <w:p w:rsidR="00C83EE7" w:rsidRPr="00F0097A" w:rsidRDefault="00C83EE7" w:rsidP="00C83EE7">
      <w:pPr>
        <w:spacing w:after="0" w:line="264" w:lineRule="auto"/>
        <w:ind w:left="12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Предметные результаты характеризуют </w:t>
      </w:r>
      <w:proofErr w:type="spellStart"/>
      <w:r w:rsidRPr="00F0097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Приобретаемый опыт проявляется в понимании существующих проблем безопасности и усвоении </w:t>
      </w:r>
      <w:proofErr w:type="gramStart"/>
      <w:r w:rsidRPr="00F0097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F0097A">
        <w:rPr>
          <w:rFonts w:ascii="Times New Roman" w:hAnsi="Times New Roman"/>
          <w:color w:val="000000"/>
          <w:sz w:val="28"/>
        </w:rPr>
        <w:t>антиэкстремистского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1) </w:t>
      </w:r>
      <w:proofErr w:type="spellStart"/>
      <w:r w:rsidRPr="00F0097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культуры безопасности жизнедеятельности на основе освоенных знаний и умений, системного и комплексного понимания </w:t>
      </w:r>
      <w:r w:rsidRPr="00F0097A">
        <w:rPr>
          <w:rFonts w:ascii="Times New Roman" w:hAnsi="Times New Roman"/>
          <w:color w:val="000000"/>
          <w:sz w:val="28"/>
        </w:rPr>
        <w:lastRenderedPageBreak/>
        <w:t>значимости безопасного поведения в условиях опасных и чрезвычайных ситуаций для личности, общества и государства;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2) </w:t>
      </w:r>
      <w:proofErr w:type="spellStart"/>
      <w:r w:rsidRPr="00F0097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3) </w:t>
      </w:r>
      <w:proofErr w:type="spellStart"/>
      <w:r w:rsidRPr="00F0097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5) </w:t>
      </w:r>
      <w:proofErr w:type="spellStart"/>
      <w:r w:rsidRPr="00F0097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F0097A">
        <w:rPr>
          <w:rFonts w:ascii="Times New Roman" w:hAnsi="Times New Roman"/>
          <w:color w:val="000000"/>
          <w:sz w:val="28"/>
        </w:rPr>
        <w:t>видов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  <w:r w:rsidRPr="00F0097A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 ОБЖ, по учебным модулям:</w:t>
      </w:r>
      <w:r w:rsidRPr="00C83EE7">
        <w:rPr>
          <w:rFonts w:ascii="Times New Roman" w:hAnsi="Times New Roman"/>
          <w:b/>
          <w:color w:val="000000"/>
          <w:sz w:val="28"/>
        </w:rPr>
        <w:t xml:space="preserve"> </w:t>
      </w:r>
      <w:r w:rsidRPr="00F0097A">
        <w:rPr>
          <w:rFonts w:ascii="Times New Roman" w:hAnsi="Times New Roman"/>
          <w:b/>
          <w:color w:val="000000"/>
          <w:sz w:val="28"/>
        </w:rPr>
        <w:t>8 КЛАСС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F0097A">
        <w:rPr>
          <w:rFonts w:ascii="Times New Roman" w:hAnsi="Times New Roman"/>
          <w:color w:val="000000"/>
          <w:sz w:val="28"/>
        </w:rPr>
        <w:t>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proofErr w:type="gramStart"/>
      <w:r w:rsidRPr="00F0097A"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F0097A">
        <w:rPr>
          <w:rFonts w:ascii="Times New Roman" w:hAnsi="Times New Roman"/>
          <w:color w:val="000000"/>
          <w:sz w:val="28"/>
        </w:rPr>
        <w:t>водо</w:t>
      </w:r>
      <w:proofErr w:type="spellEnd"/>
      <w:r w:rsidRPr="00F0097A">
        <w:rPr>
          <w:rFonts w:ascii="Times New Roman" w:hAnsi="Times New Roman"/>
          <w:color w:val="000000"/>
          <w:sz w:val="28"/>
        </w:rPr>
        <w:t>- и газоснабжение, канализация, электроэнергетические и тепловые сети);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ситуациях криминального характера;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lastRenderedPageBreak/>
        <w:t>Модуль № 3 «Безопасность на транспорте»: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F0097A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раскрывать смысл понятий здоровья (физического и психического) и здорового образа жизни;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lastRenderedPageBreak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</w:t>
      </w:r>
      <w:proofErr w:type="spellStart"/>
      <w:r w:rsidRPr="00F0097A">
        <w:rPr>
          <w:rFonts w:ascii="Times New Roman" w:hAnsi="Times New Roman"/>
          <w:color w:val="000000"/>
          <w:sz w:val="28"/>
        </w:rPr>
        <w:t>табакокурение</w:t>
      </w:r>
      <w:proofErr w:type="spellEnd"/>
      <w:r w:rsidRPr="00F0097A">
        <w:rPr>
          <w:rFonts w:ascii="Times New Roman" w:hAnsi="Times New Roman"/>
          <w:color w:val="000000"/>
          <w:sz w:val="28"/>
        </w:rPr>
        <w:t>, алкоголизм, наркомания, игровая зависимость);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proofErr w:type="gramStart"/>
      <w:r w:rsidRPr="00F0097A">
        <w:rPr>
          <w:rFonts w:ascii="Times New Roman" w:hAnsi="Times New Roman"/>
          <w:color w:val="000000"/>
          <w:sz w:val="28"/>
        </w:rPr>
        <w:t>биолого</w:t>
      </w:r>
      <w:proofErr w:type="spellEnd"/>
      <w:r w:rsidRPr="00F0097A">
        <w:rPr>
          <w:rFonts w:ascii="Times New Roman" w:hAnsi="Times New Roman"/>
          <w:color w:val="000000"/>
          <w:sz w:val="28"/>
        </w:rPr>
        <w:t>- социального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 характера;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F0097A">
        <w:rPr>
          <w:rFonts w:ascii="Times New Roman" w:hAnsi="Times New Roman"/>
          <w:color w:val="000000"/>
          <w:sz w:val="28"/>
        </w:rPr>
        <w:t>интернет-сообщества</w:t>
      </w:r>
      <w:proofErr w:type="spellEnd"/>
      <w:proofErr w:type="gramEnd"/>
      <w:r w:rsidRPr="00F0097A">
        <w:rPr>
          <w:rFonts w:ascii="Times New Roman" w:hAnsi="Times New Roman"/>
          <w:color w:val="000000"/>
          <w:sz w:val="28"/>
        </w:rPr>
        <w:t>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F0097A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0097A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F0097A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lastRenderedPageBreak/>
        <w:t>объяснять организационные основы системы противодействия терроризму и экстремизму в Российской Федерации;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</w:p>
    <w:p w:rsidR="00C83EE7" w:rsidRPr="00F0097A" w:rsidRDefault="00C83EE7" w:rsidP="00C83EE7">
      <w:pPr>
        <w:spacing w:after="0" w:line="264" w:lineRule="auto"/>
        <w:ind w:left="12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9 КЛАСС</w:t>
      </w:r>
    </w:p>
    <w:p w:rsidR="00C83EE7" w:rsidRPr="00F0097A" w:rsidRDefault="00C83EE7" w:rsidP="00C83EE7">
      <w:pPr>
        <w:spacing w:after="0" w:line="264" w:lineRule="auto"/>
        <w:ind w:left="120"/>
        <w:jc w:val="both"/>
      </w:pP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lastRenderedPageBreak/>
        <w:t>раскрывать смысл понятия экологии, экологической культуры, значение экологии для устойчивого развития общества;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обстановке;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proofErr w:type="gramStart"/>
      <w:r w:rsidRPr="00F0097A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F0097A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(в том числе насилие, </w:t>
      </w:r>
      <w:proofErr w:type="spellStart"/>
      <w:r w:rsidRPr="00F0097A">
        <w:rPr>
          <w:rFonts w:ascii="Times New Roman" w:hAnsi="Times New Roman"/>
          <w:color w:val="000000"/>
          <w:sz w:val="28"/>
        </w:rPr>
        <w:t>буллинг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(травля));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lastRenderedPageBreak/>
        <w:t>распознавать опасности и соблюдать правила безопасного поведения в практике современных молодёжных увлечений;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опасных проявлениях конфликта и при возможных манипуляциях.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F0097A">
        <w:rPr>
          <w:rFonts w:ascii="Times New Roman" w:hAnsi="Times New Roman"/>
          <w:color w:val="000000"/>
          <w:sz w:val="28"/>
        </w:rPr>
        <w:t>интернет-сообщества</w:t>
      </w:r>
      <w:proofErr w:type="spellEnd"/>
      <w:proofErr w:type="gramEnd"/>
      <w:r w:rsidRPr="00F0097A">
        <w:rPr>
          <w:rFonts w:ascii="Times New Roman" w:hAnsi="Times New Roman"/>
          <w:color w:val="000000"/>
          <w:sz w:val="28"/>
        </w:rPr>
        <w:t>);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F0097A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F0097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0097A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F0097A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объяснять правила оповещения и эвакуации населения в условиях чрезвычайных ситуаций;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lastRenderedPageBreak/>
        <w:t>владеть правилами безопасного поведения и безопасно действовать в различных ситуациях;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 xml:space="preserve">владеть способами </w:t>
      </w:r>
      <w:proofErr w:type="spellStart"/>
      <w:r w:rsidRPr="00F0097A">
        <w:rPr>
          <w:rFonts w:ascii="Times New Roman" w:hAnsi="Times New Roman"/>
          <w:color w:val="000000"/>
          <w:sz w:val="28"/>
        </w:rPr>
        <w:t>антикоррупционного</w:t>
      </w:r>
      <w:proofErr w:type="spellEnd"/>
      <w:r w:rsidRPr="00F0097A">
        <w:rPr>
          <w:rFonts w:ascii="Times New Roman" w:hAnsi="Times New Roman"/>
          <w:color w:val="000000"/>
          <w:sz w:val="28"/>
        </w:rPr>
        <w:t xml:space="preserve"> поведения с учётом возрастных обязанностей;</w:t>
      </w:r>
    </w:p>
    <w:p w:rsidR="00C83EE7" w:rsidRPr="00F0097A" w:rsidRDefault="00C83EE7" w:rsidP="00C83EE7">
      <w:pPr>
        <w:spacing w:after="0" w:line="264" w:lineRule="auto"/>
        <w:ind w:firstLine="600"/>
        <w:jc w:val="both"/>
      </w:pPr>
      <w:r w:rsidRPr="00F0097A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F31259" w:rsidRPr="0019242B" w:rsidRDefault="00F31259" w:rsidP="00F31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42B">
        <w:rPr>
          <w:rFonts w:ascii="Times New Roman" w:hAnsi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F31259" w:rsidRPr="0019242B" w:rsidRDefault="00F31259" w:rsidP="00F3125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92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259" w:rsidRDefault="00F31259" w:rsidP="00F31259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334">
        <w:rPr>
          <w:rFonts w:ascii="Times New Roman" w:hAnsi="Times New Roman"/>
          <w:sz w:val="28"/>
          <w:szCs w:val="28"/>
        </w:rPr>
        <w:t>Программе соответствует учебник</w:t>
      </w:r>
      <w:r w:rsidR="00441334" w:rsidRPr="00441334">
        <w:rPr>
          <w:rFonts w:ascii="Times New Roman" w:hAnsi="Times New Roman"/>
          <w:sz w:val="28"/>
          <w:szCs w:val="28"/>
        </w:rPr>
        <w:t xml:space="preserve"> Ю.С. ШОЙГУ «Основы безопасности жизнедеятельности»</w:t>
      </w:r>
      <w:r w:rsidR="00441334">
        <w:rPr>
          <w:rFonts w:ascii="Times New Roman" w:hAnsi="Times New Roman"/>
          <w:sz w:val="28"/>
          <w:szCs w:val="28"/>
        </w:rPr>
        <w:t xml:space="preserve"> 8-9класс</w:t>
      </w:r>
      <w:r w:rsidR="00441334" w:rsidRPr="00441334">
        <w:rPr>
          <w:rFonts w:ascii="Times New Roman" w:hAnsi="Times New Roman"/>
          <w:sz w:val="28"/>
          <w:szCs w:val="28"/>
        </w:rPr>
        <w:t xml:space="preserve"> в 2 частях М «Просвещение» 2023</w:t>
      </w:r>
      <w:r w:rsidRPr="00441334">
        <w:rPr>
          <w:rFonts w:ascii="Times New Roman" w:hAnsi="Times New Roman"/>
          <w:sz w:val="28"/>
          <w:szCs w:val="28"/>
        </w:rPr>
        <w:t xml:space="preserve"> </w:t>
      </w:r>
    </w:p>
    <w:p w:rsidR="00441334" w:rsidRPr="00441334" w:rsidRDefault="00441334" w:rsidP="00441334">
      <w:pPr>
        <w:pStyle w:val="a3"/>
        <w:spacing w:line="276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259" w:rsidRPr="00441334" w:rsidRDefault="00F31259" w:rsidP="00F31259">
      <w:pPr>
        <w:pStyle w:val="a3"/>
        <w:spacing w:line="276" w:lineRule="auto"/>
        <w:ind w:left="207"/>
        <w:jc w:val="center"/>
        <w:rPr>
          <w:rFonts w:ascii="Times New Roman" w:eastAsia="Symbol" w:hAnsi="Times New Roman"/>
          <w:sz w:val="28"/>
          <w:szCs w:val="28"/>
          <w:lang w:eastAsia="ru-RU"/>
        </w:rPr>
      </w:pPr>
      <w:r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реализации </w:t>
      </w:r>
      <w:r w:rsidRPr="00441334">
        <w:rPr>
          <w:rFonts w:ascii="Times New Roman" w:hAnsi="Times New Roman"/>
          <w:sz w:val="28"/>
          <w:szCs w:val="28"/>
          <w:lang w:eastAsia="ru-RU"/>
        </w:rPr>
        <w:t>учебного</w:t>
      </w:r>
      <w:r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предмета «</w:t>
      </w:r>
      <w:r w:rsidR="0019242B"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>ОБЖ</w:t>
      </w:r>
      <w:r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19242B"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="00441334" w:rsidRPr="00441334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C83EE7" w:rsidRPr="0019242B" w:rsidRDefault="00C83EE7" w:rsidP="00C83E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sectPr w:rsidR="00C83EE7" w:rsidRPr="0019242B" w:rsidSect="0030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D70"/>
    <w:multiLevelType w:val="hybridMultilevel"/>
    <w:tmpl w:val="7B9EFA16"/>
    <w:lvl w:ilvl="0" w:tplc="CD12EB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EE7"/>
    <w:rsid w:val="0019242B"/>
    <w:rsid w:val="00304A02"/>
    <w:rsid w:val="00441334"/>
    <w:rsid w:val="008B1EDD"/>
    <w:rsid w:val="009056C9"/>
    <w:rsid w:val="00AE35F4"/>
    <w:rsid w:val="00C83EE7"/>
    <w:rsid w:val="00F3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LegoPC5</dc:creator>
  <cp:keywords/>
  <dc:description/>
  <cp:lastModifiedBy>Himiya</cp:lastModifiedBy>
  <cp:revision>5</cp:revision>
  <dcterms:created xsi:type="dcterms:W3CDTF">2023-09-28T04:11:00Z</dcterms:created>
  <dcterms:modified xsi:type="dcterms:W3CDTF">2023-09-29T05:29:00Z</dcterms:modified>
</cp:coreProperties>
</file>